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F0" w:rsidRPr="006F5BF0" w:rsidRDefault="006F5BF0" w:rsidP="006F5BF0">
      <w:pPr>
        <w:spacing w:before="100" w:beforeAutospacing="1"/>
        <w:outlineLvl w:val="0"/>
        <w:rPr>
          <w:rFonts w:ascii="Helvetica" w:eastAsia="Times New Roman" w:hAnsi="Helvetica" w:cs="Helvetica"/>
          <w:b/>
          <w:bCs/>
          <w:color w:val="444444"/>
          <w:kern w:val="36"/>
          <w:sz w:val="48"/>
          <w:szCs w:val="48"/>
          <w:lang w:eastAsia="ru-RU"/>
        </w:rPr>
      </w:pPr>
      <w:r w:rsidRPr="006F5BF0">
        <w:rPr>
          <w:rFonts w:ascii="Helvetica" w:eastAsia="Times New Roman" w:hAnsi="Helvetica" w:cs="Helvetica"/>
          <w:b/>
          <w:bCs/>
          <w:color w:val="444444"/>
          <w:kern w:val="36"/>
          <w:sz w:val="48"/>
          <w:szCs w:val="48"/>
          <w:lang w:eastAsia="ru-RU"/>
        </w:rPr>
        <w:t>Положение о предоставлении платных дополнительных образовательных услуг</w:t>
      </w:r>
    </w:p>
    <w:p w:rsidR="006F5BF0" w:rsidRPr="006F5BF0" w:rsidRDefault="006F5BF0" w:rsidP="006F5BF0">
      <w:pPr>
        <w:spacing w:after="0" w:afterAutospacing="0"/>
        <w:rPr>
          <w:rFonts w:ascii="Helvetica" w:eastAsia="Times New Roman" w:hAnsi="Helvetica" w:cs="Helvetica"/>
          <w:color w:val="444444"/>
          <w:sz w:val="21"/>
          <w:szCs w:val="21"/>
          <w:lang w:eastAsia="ru-RU"/>
        </w:rPr>
      </w:pPr>
      <w:hyperlink r:id="rId6" w:anchor="respond" w:history="1">
        <w:r w:rsidRPr="006F5BF0">
          <w:rPr>
            <w:rFonts w:ascii="Helvetica" w:eastAsia="Times New Roman" w:hAnsi="Helvetica" w:cs="Helvetica"/>
            <w:color w:val="757575"/>
            <w:sz w:val="21"/>
            <w:szCs w:val="21"/>
            <w:u w:val="single"/>
            <w:lang w:eastAsia="ru-RU"/>
          </w:rPr>
          <w:t>Добавить комментарий</w:t>
        </w:r>
      </w:hyperlink>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jc w:val="right"/>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Приложение №1</w:t>
      </w:r>
      <w:r w:rsidRPr="006F5BF0">
        <w:rPr>
          <w:rFonts w:ascii="Helvetica" w:eastAsia="Times New Roman" w:hAnsi="Helvetica" w:cs="Helvetica"/>
          <w:color w:val="444444"/>
          <w:sz w:val="21"/>
          <w:szCs w:val="21"/>
          <w:lang w:eastAsia="ru-RU"/>
        </w:rPr>
        <w:br/>
        <w:t>к Приказу № 11-О</w:t>
      </w:r>
      <w:r w:rsidRPr="006F5BF0">
        <w:rPr>
          <w:rFonts w:ascii="Helvetica" w:eastAsia="Times New Roman" w:hAnsi="Helvetica" w:cs="Helvetica"/>
          <w:color w:val="444444"/>
          <w:sz w:val="21"/>
          <w:szCs w:val="21"/>
          <w:lang w:eastAsia="ru-RU"/>
        </w:rPr>
        <w:br/>
        <w:t xml:space="preserve">от 11.02.2013 г. </w:t>
      </w:r>
    </w:p>
    <w:p w:rsidR="006F5BF0" w:rsidRPr="006F5BF0" w:rsidRDefault="006F5BF0" w:rsidP="006F5BF0">
      <w:pPr>
        <w:spacing w:after="360" w:afterAutospacing="0"/>
        <w:jc w:val="center"/>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ПОЛОЖЕНИЕ</w:t>
      </w:r>
      <w:r w:rsidRPr="006F5BF0">
        <w:rPr>
          <w:rFonts w:ascii="Helvetica" w:eastAsia="Times New Roman" w:hAnsi="Helvetica" w:cs="Helvetica"/>
          <w:color w:val="444444"/>
          <w:sz w:val="21"/>
          <w:szCs w:val="21"/>
          <w:lang w:eastAsia="ru-RU"/>
        </w:rPr>
        <w:br/>
      </w:r>
      <w:r w:rsidRPr="006F5BF0">
        <w:rPr>
          <w:rFonts w:ascii="Helvetica" w:eastAsia="Times New Roman" w:hAnsi="Helvetica" w:cs="Helvetica"/>
          <w:b/>
          <w:bCs/>
          <w:color w:val="444444"/>
          <w:sz w:val="21"/>
          <w:szCs w:val="21"/>
          <w:lang w:eastAsia="ru-RU"/>
        </w:rPr>
        <w:t>О ПРЕДОСТАВЛЕНИИ</w:t>
      </w:r>
      <w:r w:rsidRPr="006F5BF0">
        <w:rPr>
          <w:rFonts w:ascii="Helvetica" w:eastAsia="Times New Roman" w:hAnsi="Helvetica" w:cs="Helvetica"/>
          <w:color w:val="444444"/>
          <w:sz w:val="21"/>
          <w:szCs w:val="21"/>
          <w:lang w:eastAsia="ru-RU"/>
        </w:rPr>
        <w:br/>
      </w:r>
      <w:r w:rsidRPr="006F5BF0">
        <w:rPr>
          <w:rFonts w:ascii="Helvetica" w:eastAsia="Times New Roman" w:hAnsi="Helvetica" w:cs="Helvetica"/>
          <w:b/>
          <w:bCs/>
          <w:color w:val="444444"/>
          <w:sz w:val="21"/>
          <w:szCs w:val="21"/>
          <w:lang w:eastAsia="ru-RU"/>
        </w:rPr>
        <w:t>ПЛАТНЫХ ДОПОЛНИТЕЛЬНЫХ ОБРАЗОВАТЕЛЬНЫХ УСЛУГ </w:t>
      </w:r>
      <w:r w:rsidRPr="006F5BF0">
        <w:rPr>
          <w:rFonts w:ascii="Helvetica" w:eastAsia="Times New Roman" w:hAnsi="Helvetica" w:cs="Helvetica"/>
          <w:color w:val="444444"/>
          <w:sz w:val="21"/>
          <w:szCs w:val="21"/>
          <w:lang w:eastAsia="ru-RU"/>
        </w:rPr>
        <w:br/>
      </w:r>
      <w:r w:rsidRPr="006F5BF0">
        <w:rPr>
          <w:rFonts w:ascii="Helvetica" w:eastAsia="Times New Roman" w:hAnsi="Helvetica" w:cs="Helvetica"/>
          <w:b/>
          <w:bCs/>
          <w:color w:val="444444"/>
          <w:sz w:val="21"/>
          <w:szCs w:val="21"/>
          <w:lang w:eastAsia="ru-RU"/>
        </w:rPr>
        <w:t>МБОУ ДОД ЦДОД</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numPr>
          <w:ilvl w:val="0"/>
          <w:numId w:val="1"/>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Общие положения</w:t>
      </w:r>
    </w:p>
    <w:p w:rsidR="006F5BF0" w:rsidRPr="006F5BF0" w:rsidRDefault="006F5BF0" w:rsidP="006F5BF0">
      <w:pPr>
        <w:numPr>
          <w:ilvl w:val="1"/>
          <w:numId w:val="2"/>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Настоящее положение разработано в соответствии с Законом РФ «Об образовании», Гражданским кодексом РФ, Законом РФ «О защите прав потребителей», Законом РФ «Об основных гарантиях прав детей», Правилами оказания платных образовательных услуг, утвержденными постановлением Правительства Российской Федерации от 05.07.2001г. №505. Типовым положением об учреждении дополнительного образования детей, Уставом учреждения. </w:t>
      </w:r>
    </w:p>
    <w:p w:rsidR="006F5BF0" w:rsidRPr="006F5BF0" w:rsidRDefault="006F5BF0" w:rsidP="006F5BF0">
      <w:pPr>
        <w:numPr>
          <w:ilvl w:val="1"/>
          <w:numId w:val="3"/>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Основными задачами предоставления платных дополнительных образовательных услуг являются:   </w:t>
      </w:r>
    </w:p>
    <w:p w:rsidR="006F5BF0" w:rsidRPr="006F5BF0" w:rsidRDefault="006F5BF0" w:rsidP="006F5BF0">
      <w:pPr>
        <w:numPr>
          <w:ilvl w:val="0"/>
          <w:numId w:val="4"/>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всестороннее удовлетворение образовательных потребностей    населения; </w:t>
      </w:r>
    </w:p>
    <w:p w:rsidR="006F5BF0" w:rsidRPr="006F5BF0" w:rsidRDefault="006F5BF0" w:rsidP="006F5BF0">
      <w:pPr>
        <w:numPr>
          <w:ilvl w:val="0"/>
          <w:numId w:val="4"/>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создание условий для реализации потребителями своих образовательных потенциальных возможностей; </w:t>
      </w:r>
    </w:p>
    <w:p w:rsidR="006F5BF0" w:rsidRPr="006F5BF0" w:rsidRDefault="006F5BF0" w:rsidP="006F5BF0">
      <w:pPr>
        <w:numPr>
          <w:ilvl w:val="0"/>
          <w:numId w:val="4"/>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привлечение внебюджетных источников финансирования.</w:t>
      </w:r>
    </w:p>
    <w:p w:rsidR="006F5BF0" w:rsidRPr="006F5BF0" w:rsidRDefault="006F5BF0" w:rsidP="006F5BF0">
      <w:pPr>
        <w:numPr>
          <w:ilvl w:val="1"/>
          <w:numId w:val="5"/>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Услуги в рамках основной образовательной деятельности не рассматриваются как платные дополнительные услуги. </w:t>
      </w:r>
    </w:p>
    <w:p w:rsidR="006F5BF0" w:rsidRPr="006F5BF0" w:rsidRDefault="006F5BF0" w:rsidP="006F5BF0">
      <w:pPr>
        <w:numPr>
          <w:ilvl w:val="0"/>
          <w:numId w:val="6"/>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Организация работы по предоставлению платных дополнительных образовательных услуг.</w:t>
      </w:r>
    </w:p>
    <w:p w:rsidR="006F5BF0" w:rsidRPr="006F5BF0" w:rsidRDefault="006F5BF0" w:rsidP="006F5BF0">
      <w:pPr>
        <w:numPr>
          <w:ilvl w:val="1"/>
          <w:numId w:val="7"/>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Для организации определенного вида платных образовательных услуг изучается спрос на дополнительные услуги (анкеты для родителей, обучающихся). </w:t>
      </w:r>
    </w:p>
    <w:p w:rsidR="006F5BF0" w:rsidRPr="006F5BF0" w:rsidRDefault="006F5BF0" w:rsidP="006F5BF0">
      <w:pPr>
        <w:numPr>
          <w:ilvl w:val="1"/>
          <w:numId w:val="8"/>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Условия для предоставления платных дополнительных образовательных услуг создаются в ЦДОД с учетом требований по охране труда  и безопасности здоровья обучающихся. </w:t>
      </w:r>
    </w:p>
    <w:p w:rsidR="006F5BF0" w:rsidRPr="006F5BF0" w:rsidRDefault="006F5BF0" w:rsidP="006F5BF0">
      <w:pPr>
        <w:numPr>
          <w:ilvl w:val="1"/>
          <w:numId w:val="9"/>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Оказываются дополнительные платные образовательные услуги потребителям только по их желанию. </w:t>
      </w:r>
    </w:p>
    <w:p w:rsidR="006F5BF0" w:rsidRPr="006F5BF0" w:rsidRDefault="006F5BF0" w:rsidP="006F5BF0">
      <w:pPr>
        <w:numPr>
          <w:ilvl w:val="1"/>
          <w:numId w:val="10"/>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Условия предоставления платных дополнительных образовательных услуг определяются договором, заключаемым между ЦДОД и заказчиком (родителем обучающегося). Договор является основанием для взимания платы за обучение. В договоре предусматривается: характер оказываемых услуг, срок действия договора, размер и условия оплаты предоставляемых услуг. Доход от указанной деятельности используется образовательным учреждением в соответствии с уставными целями. </w:t>
      </w:r>
    </w:p>
    <w:p w:rsidR="006F5BF0" w:rsidRPr="006F5BF0" w:rsidRDefault="006F5BF0" w:rsidP="006F5BF0">
      <w:pPr>
        <w:numPr>
          <w:ilvl w:val="1"/>
          <w:numId w:val="11"/>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ЦДОД предоставляет потребителям перечень планируемых платных дополнительных образовательных услуг. </w:t>
      </w:r>
    </w:p>
    <w:p w:rsidR="006F5BF0" w:rsidRPr="006F5BF0" w:rsidRDefault="006F5BF0" w:rsidP="006F5BF0">
      <w:pPr>
        <w:numPr>
          <w:ilvl w:val="1"/>
          <w:numId w:val="12"/>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ЦДОД обеспечивает реализацию платных дополнительных образовательных услуг квалифицированными кадрами. </w:t>
      </w:r>
    </w:p>
    <w:p w:rsidR="006F5BF0" w:rsidRPr="006F5BF0" w:rsidRDefault="006F5BF0" w:rsidP="006F5BF0">
      <w:pPr>
        <w:numPr>
          <w:ilvl w:val="1"/>
          <w:numId w:val="13"/>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ЦДОД заключает соглашения (договор) с внешними специалистами на выполнение платных образовательных услуг или обеспечивает внутреннее совмещение с работниками, занятыми предоставлением платных дополнительных образовательных услуг. </w:t>
      </w:r>
    </w:p>
    <w:p w:rsidR="006F5BF0" w:rsidRPr="006F5BF0" w:rsidRDefault="006F5BF0" w:rsidP="006F5BF0">
      <w:pPr>
        <w:numPr>
          <w:ilvl w:val="1"/>
          <w:numId w:val="14"/>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ЦДОД организует контроль качества платных дополнительных образовательных услуг.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lastRenderedPageBreak/>
        <w:t xml:space="preserve">На основании выше перечисленного директор ЦДОД  издает приказ об организации конкретных платных дополнительных образовательных услуг.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В приказе предусматривается: состав участников, утверждение сметы, график работы специалистов, сетка занятий, расписание, учебные планы, а также прошедшие экспертизу образовательные программы. </w:t>
      </w:r>
    </w:p>
    <w:p w:rsidR="006F5BF0" w:rsidRPr="006F5BF0" w:rsidRDefault="006F5BF0" w:rsidP="006F5BF0">
      <w:pPr>
        <w:numPr>
          <w:ilvl w:val="0"/>
          <w:numId w:val="1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Основные права и обязанности исполнителей платных дополнительных образовательных услуг.</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i/>
          <w:iCs/>
          <w:color w:val="444444"/>
          <w:sz w:val="21"/>
          <w:szCs w:val="21"/>
          <w:lang w:eastAsia="ru-RU"/>
        </w:rPr>
        <w:t>Исполнители имеют право:</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numPr>
          <w:ilvl w:val="0"/>
          <w:numId w:val="16"/>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согласовывать условия договора на оказание услуг; </w:t>
      </w:r>
    </w:p>
    <w:p w:rsidR="006F5BF0" w:rsidRPr="006F5BF0" w:rsidRDefault="006F5BF0" w:rsidP="006F5BF0">
      <w:pPr>
        <w:numPr>
          <w:ilvl w:val="0"/>
          <w:numId w:val="16"/>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получать вознаграждение, компенсацию затрат, понесенных в результате расторжения договора по инициативе потребителей; </w:t>
      </w:r>
    </w:p>
    <w:p w:rsidR="006F5BF0" w:rsidRPr="006F5BF0" w:rsidRDefault="006F5BF0" w:rsidP="006F5BF0">
      <w:pPr>
        <w:numPr>
          <w:ilvl w:val="0"/>
          <w:numId w:val="16"/>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получать информацию органов государственной власти и органов местного самоуправления о нормах и правилах оказания услуг; </w:t>
      </w:r>
    </w:p>
    <w:p w:rsidR="006F5BF0" w:rsidRPr="006F5BF0" w:rsidRDefault="006F5BF0" w:rsidP="006F5BF0">
      <w:pPr>
        <w:numPr>
          <w:ilvl w:val="0"/>
          <w:numId w:val="16"/>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обжаловать в суде решение об отказе введения платных услуг.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i/>
          <w:iCs/>
          <w:color w:val="444444"/>
          <w:sz w:val="21"/>
          <w:szCs w:val="21"/>
          <w:lang w:eastAsia="ru-RU"/>
        </w:rPr>
        <w:t>           Исполнители обязаны:</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numPr>
          <w:ilvl w:val="0"/>
          <w:numId w:val="17"/>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довести информацию о праве оказания данного вида услуг, выполнять услуги с высоким качеством и в полном объеме согласно договору; </w:t>
      </w:r>
    </w:p>
    <w:p w:rsidR="006F5BF0" w:rsidRPr="006F5BF0" w:rsidRDefault="006F5BF0" w:rsidP="006F5BF0">
      <w:pPr>
        <w:numPr>
          <w:ilvl w:val="0"/>
          <w:numId w:val="17"/>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не навязывать потребителю дополнительных видов услуг, а также не обусловливать исполнение одних услуг обязательным исполнением других; </w:t>
      </w:r>
    </w:p>
    <w:p w:rsidR="006F5BF0" w:rsidRPr="006F5BF0" w:rsidRDefault="006F5BF0" w:rsidP="006F5BF0">
      <w:pPr>
        <w:numPr>
          <w:ilvl w:val="0"/>
          <w:numId w:val="17"/>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не отказывать в предоставлении услуг потребителю без уважительных причин; </w:t>
      </w:r>
    </w:p>
    <w:p w:rsidR="006F5BF0" w:rsidRPr="006F5BF0" w:rsidRDefault="006F5BF0" w:rsidP="006F5BF0">
      <w:pPr>
        <w:numPr>
          <w:ilvl w:val="0"/>
          <w:numId w:val="17"/>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оказывать платные образовательные услуги  вне рамок рабочего времени по основному месту работы; </w:t>
      </w:r>
    </w:p>
    <w:p w:rsidR="006F5BF0" w:rsidRPr="006F5BF0" w:rsidRDefault="006F5BF0" w:rsidP="006F5BF0">
      <w:pPr>
        <w:numPr>
          <w:ilvl w:val="0"/>
          <w:numId w:val="17"/>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предупредить об условиях, при которых наступает опасность нанесения ущерба здоровью людей или имущества в процессе оказания услуг. </w:t>
      </w:r>
    </w:p>
    <w:p w:rsidR="006F5BF0" w:rsidRPr="006F5BF0" w:rsidRDefault="006F5BF0" w:rsidP="006F5BF0">
      <w:pPr>
        <w:numPr>
          <w:ilvl w:val="0"/>
          <w:numId w:val="18"/>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Основные права и обязанности потребителей платных дополнительных образовательных услуг.</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i/>
          <w:iCs/>
          <w:color w:val="444444"/>
          <w:sz w:val="21"/>
          <w:szCs w:val="21"/>
          <w:lang w:eastAsia="ru-RU"/>
        </w:rPr>
        <w:t>       Потребители имеют право:</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numPr>
          <w:ilvl w:val="0"/>
          <w:numId w:val="19"/>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получать достоверную информацию о реализуемых услугах, выбирать исполнителей услуг; </w:t>
      </w:r>
    </w:p>
    <w:p w:rsidR="006F5BF0" w:rsidRPr="006F5BF0" w:rsidRDefault="006F5BF0" w:rsidP="006F5BF0">
      <w:pPr>
        <w:numPr>
          <w:ilvl w:val="0"/>
          <w:numId w:val="19"/>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требовать от исполнителей выполнения качественных услуг, соответствующих договору; </w:t>
      </w:r>
    </w:p>
    <w:p w:rsidR="006F5BF0" w:rsidRPr="006F5BF0" w:rsidRDefault="006F5BF0" w:rsidP="006F5BF0">
      <w:pPr>
        <w:numPr>
          <w:ilvl w:val="0"/>
          <w:numId w:val="19"/>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расторгнуть договор об оказании услуг в любое время, возместив расходы за выполненную работу и прямые убытки, причиненные расторжением договора.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           </w:t>
      </w:r>
      <w:r w:rsidRPr="006F5BF0">
        <w:rPr>
          <w:rFonts w:ascii="Helvetica" w:eastAsia="Times New Roman" w:hAnsi="Helvetica" w:cs="Helvetica"/>
          <w:i/>
          <w:iCs/>
          <w:color w:val="444444"/>
          <w:sz w:val="21"/>
          <w:szCs w:val="21"/>
          <w:lang w:eastAsia="ru-RU"/>
        </w:rPr>
        <w:t>Потребители обязаны:</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numPr>
          <w:ilvl w:val="0"/>
          <w:numId w:val="20"/>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согласовывать все условия договора об оказании услуг с исполнителем; </w:t>
      </w:r>
    </w:p>
    <w:p w:rsidR="006F5BF0" w:rsidRPr="006F5BF0" w:rsidRDefault="006F5BF0" w:rsidP="006F5BF0">
      <w:pPr>
        <w:numPr>
          <w:ilvl w:val="0"/>
          <w:numId w:val="20"/>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принимать выполнение услуг в сроки и в порядке, предусмотренные договором; </w:t>
      </w:r>
    </w:p>
    <w:p w:rsidR="006F5BF0" w:rsidRPr="006F5BF0" w:rsidRDefault="006F5BF0" w:rsidP="006F5BF0">
      <w:pPr>
        <w:numPr>
          <w:ilvl w:val="0"/>
          <w:numId w:val="20"/>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своевременно оплачивать оказанные услуги; </w:t>
      </w:r>
    </w:p>
    <w:p w:rsidR="006F5BF0" w:rsidRPr="006F5BF0" w:rsidRDefault="006F5BF0" w:rsidP="006F5BF0">
      <w:pPr>
        <w:numPr>
          <w:ilvl w:val="0"/>
          <w:numId w:val="20"/>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возмещать расходы исполнителю услуг в случае невозможности оказания услуги по не зависящим от исполнителя причинам. </w:t>
      </w:r>
    </w:p>
    <w:p w:rsidR="006F5BF0" w:rsidRPr="006F5BF0" w:rsidRDefault="006F5BF0" w:rsidP="006F5BF0">
      <w:pPr>
        <w:numPr>
          <w:ilvl w:val="0"/>
          <w:numId w:val="21"/>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Экономическая организация платных дополнительных образовательных услуг.</w:t>
      </w:r>
    </w:p>
    <w:p w:rsidR="006F5BF0" w:rsidRPr="006F5BF0" w:rsidRDefault="006F5BF0" w:rsidP="006F5BF0">
      <w:pPr>
        <w:numPr>
          <w:ilvl w:val="1"/>
          <w:numId w:val="22"/>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Размер и сроки платы за оказание платных дополнительных образовательных услуг устанавливаются по соглашению сторон и скрепляются договором о сотрудничестве между ЦДОД и родителями (лицами, их заменяющими) обучающихся. </w:t>
      </w:r>
    </w:p>
    <w:p w:rsidR="006F5BF0" w:rsidRPr="006F5BF0" w:rsidRDefault="006F5BF0" w:rsidP="006F5BF0">
      <w:pPr>
        <w:numPr>
          <w:ilvl w:val="1"/>
          <w:numId w:val="23"/>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Расходование средств осуществляется в соответствии с утверждаемой сметой. ЦДОД имеет право направлять доход от платных дополнительных образовательных услуг в ЦДОД, в </w:t>
      </w:r>
      <w:proofErr w:type="spellStart"/>
      <w:r w:rsidRPr="006F5BF0">
        <w:rPr>
          <w:rFonts w:ascii="Helvetica" w:eastAsia="Times New Roman" w:hAnsi="Helvetica" w:cs="Helvetica"/>
          <w:color w:val="444444"/>
          <w:sz w:val="21"/>
          <w:szCs w:val="21"/>
          <w:lang w:eastAsia="ru-RU"/>
        </w:rPr>
        <w:t>т.ч</w:t>
      </w:r>
      <w:proofErr w:type="spellEnd"/>
      <w:r w:rsidRPr="006F5BF0">
        <w:rPr>
          <w:rFonts w:ascii="Helvetica" w:eastAsia="Times New Roman" w:hAnsi="Helvetica" w:cs="Helvetica"/>
          <w:color w:val="444444"/>
          <w:sz w:val="21"/>
          <w:szCs w:val="21"/>
          <w:lang w:eastAsia="ru-RU"/>
        </w:rPr>
        <w:t>. на увеличение расходов по заработной плате (в случае</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 если педагог оказывает платные услуги вне рамок рабочего времени). </w:t>
      </w:r>
    </w:p>
    <w:p w:rsidR="006F5BF0" w:rsidRPr="006F5BF0" w:rsidRDefault="006F5BF0" w:rsidP="006F5BF0">
      <w:pPr>
        <w:numPr>
          <w:ilvl w:val="1"/>
          <w:numId w:val="24"/>
        </w:numPr>
        <w:spacing w:after="0" w:afterAutospacing="0"/>
        <w:ind w:left="108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Платные образовательные услуги не могут быть оказаны Учреждением взамен и (или) в рамках образовательной деятельности, финансируемой за счет средств бюджетных ассигнований. В противном случае средства, заработанные </w:t>
      </w:r>
      <w:r w:rsidRPr="006F5BF0">
        <w:rPr>
          <w:rFonts w:ascii="Helvetica" w:eastAsia="Times New Roman" w:hAnsi="Helvetica" w:cs="Helvetica"/>
          <w:color w:val="444444"/>
          <w:sz w:val="21"/>
          <w:szCs w:val="21"/>
          <w:lang w:eastAsia="ru-RU"/>
        </w:rPr>
        <w:lastRenderedPageBreak/>
        <w:t xml:space="preserve">Учреждением посредством такой деятельности, изымаются Учредителем в его бюджет. Учреждение вправе обжаловать указанное действие Учредителя в суде.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6.Перечень дополнительных программ, образовательных и иных услуг, реализуемых и оказываемых ЦДОД на платной  основе.</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6.1</w:t>
      </w:r>
      <w:proofErr w:type="gramStart"/>
      <w:r w:rsidRPr="006F5BF0">
        <w:rPr>
          <w:rFonts w:ascii="Helvetica" w:eastAsia="Times New Roman" w:hAnsi="Helvetica" w:cs="Helvetica"/>
          <w:color w:val="444444"/>
          <w:sz w:val="21"/>
          <w:szCs w:val="21"/>
          <w:lang w:eastAsia="ru-RU"/>
        </w:rPr>
        <w:t xml:space="preserve"> В</w:t>
      </w:r>
      <w:proofErr w:type="gramEnd"/>
      <w:r w:rsidRPr="006F5BF0">
        <w:rPr>
          <w:rFonts w:ascii="Helvetica" w:eastAsia="Times New Roman" w:hAnsi="Helvetica" w:cs="Helvetica"/>
          <w:color w:val="444444"/>
          <w:sz w:val="21"/>
          <w:szCs w:val="21"/>
          <w:lang w:eastAsia="ru-RU"/>
        </w:rPr>
        <w:t xml:space="preserve"> соответствии с п. 4.4 Устава ЦДОД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К дополнительным образовательным услугам относятся следующие образовательные,   развивающие</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оздоровительные и дополнительные услуги: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проведение методических семинаров</w:t>
      </w:r>
      <w:proofErr w:type="gramStart"/>
      <w:r w:rsidRPr="006F5BF0">
        <w:rPr>
          <w:rFonts w:ascii="Helvetica" w:eastAsia="Times New Roman" w:hAnsi="Helvetica" w:cs="Helvetica"/>
          <w:color w:val="444444"/>
          <w:sz w:val="21"/>
          <w:szCs w:val="21"/>
          <w:lang w:eastAsia="ru-RU"/>
        </w:rPr>
        <w:t>,м</w:t>
      </w:r>
      <w:proofErr w:type="gramEnd"/>
      <w:r w:rsidRPr="006F5BF0">
        <w:rPr>
          <w:rFonts w:ascii="Helvetica" w:eastAsia="Times New Roman" w:hAnsi="Helvetica" w:cs="Helvetica"/>
          <w:color w:val="444444"/>
          <w:sz w:val="21"/>
          <w:szCs w:val="21"/>
          <w:lang w:eastAsia="ru-RU"/>
        </w:rPr>
        <w:t xml:space="preserve">астер-классов,конкурсов,выставок,фестивалей,спектаклей;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создание студий, групп, школ</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факультативов для детей и взрослых;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дополнительное обучение в группах: </w:t>
      </w:r>
      <w:proofErr w:type="gramStart"/>
      <w:r w:rsidRPr="006F5BF0">
        <w:rPr>
          <w:rFonts w:ascii="Helvetica" w:eastAsia="Times New Roman" w:hAnsi="Helvetica" w:cs="Helvetica"/>
          <w:color w:val="444444"/>
          <w:sz w:val="21"/>
          <w:szCs w:val="21"/>
          <w:lang w:eastAsia="ru-RU"/>
        </w:rPr>
        <w:t>-п</w:t>
      </w:r>
      <w:proofErr w:type="gramEnd"/>
      <w:r w:rsidRPr="006F5BF0">
        <w:rPr>
          <w:rFonts w:ascii="Helvetica" w:eastAsia="Times New Roman" w:hAnsi="Helvetica" w:cs="Helvetica"/>
          <w:color w:val="444444"/>
          <w:sz w:val="21"/>
          <w:szCs w:val="21"/>
          <w:lang w:eastAsia="ru-RU"/>
        </w:rPr>
        <w:t>одготовительной (</w:t>
      </w:r>
      <w:proofErr w:type="spellStart"/>
      <w:r w:rsidRPr="006F5BF0">
        <w:rPr>
          <w:rFonts w:ascii="Helvetica" w:eastAsia="Times New Roman" w:hAnsi="Helvetica" w:cs="Helvetica"/>
          <w:color w:val="444444"/>
          <w:sz w:val="21"/>
          <w:szCs w:val="21"/>
          <w:lang w:eastAsia="ru-RU"/>
        </w:rPr>
        <w:t>ВУЗ,школа</w:t>
      </w:r>
      <w:proofErr w:type="spellEnd"/>
      <w:r w:rsidRPr="006F5BF0">
        <w:rPr>
          <w:rFonts w:ascii="Helvetica" w:eastAsia="Times New Roman" w:hAnsi="Helvetica" w:cs="Helvetica"/>
          <w:color w:val="444444"/>
          <w:sz w:val="21"/>
          <w:szCs w:val="21"/>
          <w:lang w:eastAsia="ru-RU"/>
        </w:rPr>
        <w:t xml:space="preserve">),- раннего развития детей ;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реализация авторских программ;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предоставление возможности отдохнуть в летнем лагере с дневным пребыванием детей « Веселые ребята»;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организация мероприятий концертно-просветительской деятельности;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организация праздничных мероприятий;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передача во временное пользование помещений, основных средств для проведения совместных мероприяти</w:t>
      </w:r>
      <w:proofErr w:type="gramStart"/>
      <w:r w:rsidRPr="006F5BF0">
        <w:rPr>
          <w:rFonts w:ascii="Helvetica" w:eastAsia="Times New Roman" w:hAnsi="Helvetica" w:cs="Helvetica"/>
          <w:color w:val="444444"/>
          <w:sz w:val="21"/>
          <w:szCs w:val="21"/>
          <w:lang w:eastAsia="ru-RU"/>
        </w:rPr>
        <w:t>й(</w:t>
      </w:r>
      <w:proofErr w:type="gramEnd"/>
      <w:r w:rsidRPr="006F5BF0">
        <w:rPr>
          <w:rFonts w:ascii="Helvetica" w:eastAsia="Times New Roman" w:hAnsi="Helvetica" w:cs="Helvetica"/>
          <w:color w:val="444444"/>
          <w:sz w:val="21"/>
          <w:szCs w:val="21"/>
          <w:lang w:eastAsia="ru-RU"/>
        </w:rPr>
        <w:t xml:space="preserve"> по согласованию с  собственником имущества);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реализация творческой продукции</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сувениров, художественных изделий, произведенных учащимися и педагогами;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проведение фото-видео </w:t>
      </w:r>
      <w:proofErr w:type="gramStart"/>
      <w:r w:rsidRPr="006F5BF0">
        <w:rPr>
          <w:rFonts w:ascii="Helvetica" w:eastAsia="Times New Roman" w:hAnsi="Helvetica" w:cs="Helvetica"/>
          <w:color w:val="444444"/>
          <w:sz w:val="21"/>
          <w:szCs w:val="21"/>
          <w:lang w:eastAsia="ru-RU"/>
        </w:rPr>
        <w:t>–с</w:t>
      </w:r>
      <w:proofErr w:type="gramEnd"/>
      <w:r w:rsidRPr="006F5BF0">
        <w:rPr>
          <w:rFonts w:ascii="Helvetica" w:eastAsia="Times New Roman" w:hAnsi="Helvetica" w:cs="Helvetica"/>
          <w:color w:val="444444"/>
          <w:sz w:val="21"/>
          <w:szCs w:val="21"/>
          <w:lang w:eastAsia="ru-RU"/>
        </w:rPr>
        <w:t xml:space="preserve">ъемки;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предоставление художественно-оформительских услуг;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использование компьютерной техники в развивающих целях;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осуществление проката костюмов, инструментов, аудиоаппаратуры;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предоставление платных консультаций психолога и других специалистов по вопросам воспитания и образования детей;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организация и проведение культурн</w:t>
      </w:r>
      <w:proofErr w:type="gramStart"/>
      <w:r w:rsidRPr="006F5BF0">
        <w:rPr>
          <w:rFonts w:ascii="Helvetica" w:eastAsia="Times New Roman" w:hAnsi="Helvetica" w:cs="Helvetica"/>
          <w:color w:val="444444"/>
          <w:sz w:val="21"/>
          <w:szCs w:val="21"/>
          <w:lang w:eastAsia="ru-RU"/>
        </w:rPr>
        <w:t>о-</w:t>
      </w:r>
      <w:proofErr w:type="gramEnd"/>
      <w:r w:rsidRPr="006F5BF0">
        <w:rPr>
          <w:rFonts w:ascii="Helvetica" w:eastAsia="Times New Roman" w:hAnsi="Helvetica" w:cs="Helvetica"/>
          <w:color w:val="444444"/>
          <w:sz w:val="21"/>
          <w:szCs w:val="21"/>
          <w:lang w:eastAsia="ru-RU"/>
        </w:rPr>
        <w:t xml:space="preserve"> массовых мероприятий, в том числе: тематических праздников,смотров,конкурсов,декад,акций,концертов,дискотек,экскурсий,выставок,теат-ральных представлений для населения;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разработка и распространение учебно-методических, информационных материалов</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 рекомендаций, сценариев для работников различных типов и видов образовательных учреждений и учреждений культуры, для семьи, детских и молодежных общественных организаций ( объединений) и иных организаций;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разработка</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производство и реализация  наглядных и иных учебных пособий, учебного оборудования и инвентаря для образовательных учреждений, а также иных организаций;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исполнение заказа от населения на изготовление продукции, не противоречащей общекультурным и общечеловеческим ценностям; </w:t>
      </w:r>
    </w:p>
    <w:p w:rsidR="006F5BF0" w:rsidRPr="006F5BF0" w:rsidRDefault="006F5BF0" w:rsidP="006F5BF0">
      <w:pPr>
        <w:numPr>
          <w:ilvl w:val="0"/>
          <w:numId w:val="25"/>
        </w:numPr>
        <w:spacing w:after="0" w:afterAutospacing="0"/>
        <w:ind w:left="54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организация и проведение социальной рекламы.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  </w:t>
      </w:r>
    </w:p>
    <w:p w:rsidR="006F5BF0" w:rsidRDefault="006F5BF0" w:rsidP="006F5BF0">
      <w:pPr>
        <w:spacing w:after="360" w:afterAutospacing="0"/>
        <w:jc w:val="right"/>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Приложение №2 к</w:t>
      </w:r>
      <w:r w:rsidRPr="006F5BF0">
        <w:rPr>
          <w:rFonts w:ascii="Helvetica" w:eastAsia="Times New Roman" w:hAnsi="Helvetica" w:cs="Helvetica"/>
          <w:color w:val="444444"/>
          <w:sz w:val="21"/>
          <w:szCs w:val="21"/>
          <w:lang w:eastAsia="ru-RU"/>
        </w:rPr>
        <w:br/>
        <w:t>Приказу № 11-О</w:t>
      </w:r>
      <w:r w:rsidRPr="006F5BF0">
        <w:rPr>
          <w:rFonts w:ascii="Helvetica" w:eastAsia="Times New Roman" w:hAnsi="Helvetica" w:cs="Helvetica"/>
          <w:color w:val="444444"/>
          <w:sz w:val="21"/>
          <w:szCs w:val="21"/>
          <w:lang w:eastAsia="ru-RU"/>
        </w:rPr>
        <w:br/>
        <w:t xml:space="preserve">                                                                                                                          от 11.02.2013 г. </w:t>
      </w:r>
    </w:p>
    <w:p w:rsidR="006F5BF0" w:rsidRPr="006F5BF0" w:rsidRDefault="006F5BF0" w:rsidP="006F5BF0">
      <w:pPr>
        <w:spacing w:after="360" w:afterAutospacing="0"/>
        <w:jc w:val="right"/>
        <w:rPr>
          <w:rFonts w:ascii="Helvetica" w:eastAsia="Times New Roman" w:hAnsi="Helvetica" w:cs="Helvetica"/>
          <w:color w:val="444444"/>
          <w:sz w:val="21"/>
          <w:szCs w:val="21"/>
          <w:lang w:eastAsia="ru-RU"/>
        </w:rPr>
      </w:pPr>
    </w:p>
    <w:p w:rsidR="006F5BF0" w:rsidRPr="006F5BF0" w:rsidRDefault="006F5BF0" w:rsidP="006F5BF0">
      <w:pPr>
        <w:spacing w:after="360" w:afterAutospacing="0"/>
        <w:jc w:val="center"/>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lastRenderedPageBreak/>
        <w:t>МБОУ ДОД  ПЕРВОМАЙСКИЙ ЦЕНТР</w:t>
      </w:r>
      <w:r w:rsidRPr="006F5BF0">
        <w:rPr>
          <w:rFonts w:ascii="Helvetica" w:eastAsia="Times New Roman" w:hAnsi="Helvetica" w:cs="Helvetica"/>
          <w:color w:val="444444"/>
          <w:sz w:val="21"/>
          <w:szCs w:val="21"/>
          <w:lang w:eastAsia="ru-RU"/>
        </w:rPr>
        <w:br/>
      </w:r>
      <w:r w:rsidRPr="006F5BF0">
        <w:rPr>
          <w:rFonts w:ascii="Helvetica" w:eastAsia="Times New Roman" w:hAnsi="Helvetica" w:cs="Helvetica"/>
          <w:b/>
          <w:bCs/>
          <w:color w:val="444444"/>
          <w:sz w:val="21"/>
          <w:szCs w:val="21"/>
          <w:lang w:eastAsia="ru-RU"/>
        </w:rPr>
        <w:t>ДОПОЛНИТЕЛЬНОГО ОБРАЗОВАНИЯ ДЛЯ ДЕТЕЙ</w:t>
      </w:r>
      <w:r w:rsidRPr="006F5BF0">
        <w:rPr>
          <w:rFonts w:ascii="Helvetica" w:eastAsia="Times New Roman" w:hAnsi="Helvetica" w:cs="Helvetica"/>
          <w:color w:val="444444"/>
          <w:sz w:val="21"/>
          <w:szCs w:val="21"/>
          <w:lang w:eastAsia="ru-RU"/>
        </w:rPr>
        <w:br/>
      </w:r>
      <w:r w:rsidRPr="006F5BF0">
        <w:rPr>
          <w:rFonts w:ascii="Helvetica" w:eastAsia="Times New Roman" w:hAnsi="Helvetica" w:cs="Helvetica"/>
          <w:b/>
          <w:bCs/>
          <w:color w:val="444444"/>
          <w:sz w:val="21"/>
          <w:szCs w:val="21"/>
          <w:lang w:eastAsia="ru-RU"/>
        </w:rPr>
        <w:t>ДОГОВОР</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jc w:val="center"/>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о предоставлении платных дополнительных образовательных услуг</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 " ____ " ________________________ 20_____ г.</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Муниципальное бюджетное образовательное учреждение дополнительного образования детей Центр дополнительного образования для детей</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именуемое в дальнейшем </w:t>
      </w:r>
      <w:r w:rsidRPr="006F5BF0">
        <w:rPr>
          <w:rFonts w:ascii="Helvetica" w:eastAsia="Times New Roman" w:hAnsi="Helvetica" w:cs="Helvetica"/>
          <w:b/>
          <w:bCs/>
          <w:color w:val="444444"/>
          <w:sz w:val="21"/>
          <w:szCs w:val="21"/>
          <w:lang w:eastAsia="ru-RU"/>
        </w:rPr>
        <w:t>« Исполнитель»</w:t>
      </w:r>
      <w:r w:rsidRPr="006F5BF0">
        <w:rPr>
          <w:rFonts w:ascii="Helvetica" w:eastAsia="Times New Roman" w:hAnsi="Helvetica" w:cs="Helvetica"/>
          <w:color w:val="444444"/>
          <w:sz w:val="21"/>
          <w:szCs w:val="21"/>
          <w:lang w:eastAsia="ru-RU"/>
        </w:rPr>
        <w:t xml:space="preserve">, в лице директора Кротовой Натальи Анатольевны, действующего на основании Устава, с одной стороны, и _____________________________________________________________________________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_____________________________________________________________________________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именуем (</w:t>
      </w:r>
      <w:proofErr w:type="spellStart"/>
      <w:r w:rsidRPr="006F5BF0">
        <w:rPr>
          <w:rFonts w:ascii="Helvetica" w:eastAsia="Times New Roman" w:hAnsi="Helvetica" w:cs="Helvetica"/>
          <w:color w:val="444444"/>
          <w:sz w:val="21"/>
          <w:szCs w:val="21"/>
          <w:lang w:eastAsia="ru-RU"/>
        </w:rPr>
        <w:t>ый</w:t>
      </w:r>
      <w:proofErr w:type="spellEnd"/>
      <w:r w:rsidRPr="006F5BF0">
        <w:rPr>
          <w:rFonts w:ascii="Helvetica" w:eastAsia="Times New Roman" w:hAnsi="Helvetica" w:cs="Helvetica"/>
          <w:color w:val="444444"/>
          <w:sz w:val="21"/>
          <w:szCs w:val="21"/>
          <w:lang w:eastAsia="ru-RU"/>
        </w:rPr>
        <w:t xml:space="preserve">, </w:t>
      </w:r>
      <w:proofErr w:type="spellStart"/>
      <w:r w:rsidRPr="006F5BF0">
        <w:rPr>
          <w:rFonts w:ascii="Helvetica" w:eastAsia="Times New Roman" w:hAnsi="Helvetica" w:cs="Helvetica"/>
          <w:color w:val="444444"/>
          <w:sz w:val="21"/>
          <w:szCs w:val="21"/>
          <w:lang w:eastAsia="ru-RU"/>
        </w:rPr>
        <w:t>ая</w:t>
      </w:r>
      <w:proofErr w:type="spellEnd"/>
      <w:r w:rsidRPr="006F5BF0">
        <w:rPr>
          <w:rFonts w:ascii="Helvetica" w:eastAsia="Times New Roman" w:hAnsi="Helvetica" w:cs="Helvetica"/>
          <w:color w:val="444444"/>
          <w:sz w:val="21"/>
          <w:szCs w:val="21"/>
          <w:lang w:eastAsia="ru-RU"/>
        </w:rPr>
        <w:t xml:space="preserve">) в дальнейшем « </w:t>
      </w:r>
      <w:r w:rsidRPr="006F5BF0">
        <w:rPr>
          <w:rFonts w:ascii="Helvetica" w:eastAsia="Times New Roman" w:hAnsi="Helvetica" w:cs="Helvetica"/>
          <w:b/>
          <w:bCs/>
          <w:color w:val="444444"/>
          <w:sz w:val="21"/>
          <w:szCs w:val="21"/>
          <w:lang w:eastAsia="ru-RU"/>
        </w:rPr>
        <w:t>Потребитель</w:t>
      </w:r>
      <w:r w:rsidRPr="006F5BF0">
        <w:rPr>
          <w:rFonts w:ascii="Helvetica" w:eastAsia="Times New Roman" w:hAnsi="Helvetica" w:cs="Helvetica"/>
          <w:color w:val="444444"/>
          <w:sz w:val="21"/>
          <w:szCs w:val="21"/>
          <w:lang w:eastAsia="ru-RU"/>
        </w:rPr>
        <w:t xml:space="preserve"> », с другой стороны, заключили настоящий договор о нижеследующем: </w:t>
      </w:r>
    </w:p>
    <w:p w:rsidR="006F5BF0" w:rsidRPr="006F5BF0" w:rsidRDefault="006F5BF0" w:rsidP="006F5BF0">
      <w:pPr>
        <w:spacing w:after="360" w:afterAutospacing="0"/>
        <w:jc w:val="center"/>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I ПРЕДМЕТ ДОГОВОРА</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1.1 Организация платной дополнительной образовательной услуги по программе: ______________________________________________________________________________________________________________________________________________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(указать полностью вид оказываемых услуг)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за рамками соответствующих образовательных стандартов.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                                                 II ОБЯЗАННОСТИ СТОРОН</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 </w:t>
      </w:r>
      <w:r w:rsidRPr="006F5BF0">
        <w:rPr>
          <w:rFonts w:ascii="Helvetica" w:eastAsia="Times New Roman" w:hAnsi="Helvetica" w:cs="Helvetica"/>
          <w:b/>
          <w:bCs/>
          <w:color w:val="444444"/>
          <w:sz w:val="21"/>
          <w:szCs w:val="21"/>
          <w:lang w:eastAsia="ru-RU"/>
        </w:rPr>
        <w:t>Исполнитель» обязуется:</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2.1</w:t>
      </w:r>
      <w:proofErr w:type="gramStart"/>
      <w:r w:rsidRPr="006F5BF0">
        <w:rPr>
          <w:rFonts w:ascii="Helvetica" w:eastAsia="Times New Roman" w:hAnsi="Helvetica" w:cs="Helvetica"/>
          <w:color w:val="444444"/>
          <w:sz w:val="21"/>
          <w:szCs w:val="21"/>
          <w:lang w:eastAsia="ru-RU"/>
        </w:rPr>
        <w:t xml:space="preserve"> П</w:t>
      </w:r>
      <w:proofErr w:type="gramEnd"/>
      <w:r w:rsidRPr="006F5BF0">
        <w:rPr>
          <w:rFonts w:ascii="Helvetica" w:eastAsia="Times New Roman" w:hAnsi="Helvetica" w:cs="Helvetica"/>
          <w:color w:val="444444"/>
          <w:sz w:val="21"/>
          <w:szCs w:val="21"/>
          <w:lang w:eastAsia="ru-RU"/>
        </w:rPr>
        <w:t xml:space="preserve">редоставить соответствующее помещение для занятий.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2.2</w:t>
      </w:r>
      <w:proofErr w:type="gramStart"/>
      <w:r w:rsidRPr="006F5BF0">
        <w:rPr>
          <w:rFonts w:ascii="Helvetica" w:eastAsia="Times New Roman" w:hAnsi="Helvetica" w:cs="Helvetica"/>
          <w:color w:val="444444"/>
          <w:sz w:val="21"/>
          <w:szCs w:val="21"/>
          <w:lang w:eastAsia="ru-RU"/>
        </w:rPr>
        <w:t xml:space="preserve"> О</w:t>
      </w:r>
      <w:proofErr w:type="gramEnd"/>
      <w:r w:rsidRPr="006F5BF0">
        <w:rPr>
          <w:rFonts w:ascii="Helvetica" w:eastAsia="Times New Roman" w:hAnsi="Helvetica" w:cs="Helvetica"/>
          <w:color w:val="444444"/>
          <w:sz w:val="21"/>
          <w:szCs w:val="21"/>
          <w:lang w:eastAsia="ru-RU"/>
        </w:rPr>
        <w:t xml:space="preserve">казать услугу  в соответствии с Положением и настоящим Договором.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2.3</w:t>
      </w:r>
      <w:proofErr w:type="gramStart"/>
      <w:r w:rsidRPr="006F5BF0">
        <w:rPr>
          <w:rFonts w:ascii="Helvetica" w:eastAsia="Times New Roman" w:hAnsi="Helvetica" w:cs="Helvetica"/>
          <w:color w:val="444444"/>
          <w:sz w:val="21"/>
          <w:szCs w:val="21"/>
          <w:lang w:eastAsia="ru-RU"/>
        </w:rPr>
        <w:t xml:space="preserve"> О</w:t>
      </w:r>
      <w:proofErr w:type="gramEnd"/>
      <w:r w:rsidRPr="006F5BF0">
        <w:rPr>
          <w:rFonts w:ascii="Helvetica" w:eastAsia="Times New Roman" w:hAnsi="Helvetica" w:cs="Helvetica"/>
          <w:color w:val="444444"/>
          <w:sz w:val="21"/>
          <w:szCs w:val="21"/>
          <w:lang w:eastAsia="ru-RU"/>
        </w:rPr>
        <w:t xml:space="preserve">беспечить качество предоставления данной образовательной услуги.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2.4</w:t>
      </w:r>
      <w:proofErr w:type="gramStart"/>
      <w:r w:rsidRPr="006F5BF0">
        <w:rPr>
          <w:rFonts w:ascii="Helvetica" w:eastAsia="Times New Roman" w:hAnsi="Helvetica" w:cs="Helvetica"/>
          <w:color w:val="444444"/>
          <w:sz w:val="21"/>
          <w:szCs w:val="21"/>
          <w:lang w:eastAsia="ru-RU"/>
        </w:rPr>
        <w:t xml:space="preserve"> О</w:t>
      </w:r>
      <w:proofErr w:type="gramEnd"/>
      <w:r w:rsidRPr="006F5BF0">
        <w:rPr>
          <w:rFonts w:ascii="Helvetica" w:eastAsia="Times New Roman" w:hAnsi="Helvetica" w:cs="Helvetica"/>
          <w:color w:val="444444"/>
          <w:sz w:val="21"/>
          <w:szCs w:val="21"/>
          <w:lang w:eastAsia="ru-RU"/>
        </w:rPr>
        <w:t xml:space="preserve">беспечить охрану жизни и здоровья «Потребителя» во время оказания услуги.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w:t>
      </w:r>
      <w:r w:rsidRPr="006F5BF0">
        <w:rPr>
          <w:rFonts w:ascii="Helvetica" w:eastAsia="Times New Roman" w:hAnsi="Helvetica" w:cs="Helvetica"/>
          <w:b/>
          <w:bCs/>
          <w:color w:val="444444"/>
          <w:sz w:val="21"/>
          <w:szCs w:val="21"/>
          <w:lang w:eastAsia="ru-RU"/>
        </w:rPr>
        <w:t>Потребитель» обязуется:</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2.5</w:t>
      </w:r>
      <w:proofErr w:type="gramStart"/>
      <w:r w:rsidRPr="006F5BF0">
        <w:rPr>
          <w:rFonts w:ascii="Helvetica" w:eastAsia="Times New Roman" w:hAnsi="Helvetica" w:cs="Helvetica"/>
          <w:color w:val="444444"/>
          <w:sz w:val="21"/>
          <w:szCs w:val="21"/>
          <w:lang w:eastAsia="ru-RU"/>
        </w:rPr>
        <w:t xml:space="preserve"> В</w:t>
      </w:r>
      <w:proofErr w:type="gramEnd"/>
      <w:r w:rsidRPr="006F5BF0">
        <w:rPr>
          <w:rFonts w:ascii="Helvetica" w:eastAsia="Times New Roman" w:hAnsi="Helvetica" w:cs="Helvetica"/>
          <w:color w:val="444444"/>
          <w:sz w:val="21"/>
          <w:szCs w:val="21"/>
          <w:lang w:eastAsia="ru-RU"/>
        </w:rPr>
        <w:t xml:space="preserve">носить плату за оказание услуги общей суммой __________________________________________________________________рублей в срок до _____________________________________________________________________________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                                                      III ПРАВА СТОРОН</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lastRenderedPageBreak/>
        <w:t xml:space="preserve">« </w:t>
      </w:r>
      <w:r w:rsidRPr="006F5BF0">
        <w:rPr>
          <w:rFonts w:ascii="Helvetica" w:eastAsia="Times New Roman" w:hAnsi="Helvetica" w:cs="Helvetica"/>
          <w:b/>
          <w:bCs/>
          <w:color w:val="444444"/>
          <w:sz w:val="21"/>
          <w:szCs w:val="21"/>
          <w:lang w:eastAsia="ru-RU"/>
        </w:rPr>
        <w:t>Исполнитель » имеет право:</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3.1</w:t>
      </w:r>
      <w:proofErr w:type="gramStart"/>
      <w:r w:rsidRPr="006F5BF0">
        <w:rPr>
          <w:rFonts w:ascii="Helvetica" w:eastAsia="Times New Roman" w:hAnsi="Helvetica" w:cs="Helvetica"/>
          <w:color w:val="444444"/>
          <w:sz w:val="21"/>
          <w:szCs w:val="21"/>
          <w:lang w:eastAsia="ru-RU"/>
        </w:rPr>
        <w:t xml:space="preserve"> И</w:t>
      </w:r>
      <w:proofErr w:type="gramEnd"/>
      <w:r w:rsidRPr="006F5BF0">
        <w:rPr>
          <w:rFonts w:ascii="Helvetica" w:eastAsia="Times New Roman" w:hAnsi="Helvetica" w:cs="Helvetica"/>
          <w:color w:val="444444"/>
          <w:sz w:val="21"/>
          <w:szCs w:val="21"/>
          <w:lang w:eastAsia="ru-RU"/>
        </w:rPr>
        <w:t xml:space="preserve">ндексировать размеры платы в связи с инфляцией с предупреждением другой стороны до начала занятий.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3.2</w:t>
      </w:r>
      <w:proofErr w:type="gramStart"/>
      <w:r w:rsidRPr="006F5BF0">
        <w:rPr>
          <w:rFonts w:ascii="Helvetica" w:eastAsia="Times New Roman" w:hAnsi="Helvetica" w:cs="Helvetica"/>
          <w:color w:val="444444"/>
          <w:sz w:val="21"/>
          <w:szCs w:val="21"/>
          <w:lang w:eastAsia="ru-RU"/>
        </w:rPr>
        <w:t xml:space="preserve"> И</w:t>
      </w:r>
      <w:proofErr w:type="gramEnd"/>
      <w:r w:rsidRPr="006F5BF0">
        <w:rPr>
          <w:rFonts w:ascii="Helvetica" w:eastAsia="Times New Roman" w:hAnsi="Helvetica" w:cs="Helvetica"/>
          <w:color w:val="444444"/>
          <w:sz w:val="21"/>
          <w:szCs w:val="21"/>
          <w:lang w:eastAsia="ru-RU"/>
        </w:rPr>
        <w:t xml:space="preserve">зменить график предоставления услуг в связи с производственной необходимостью.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3.3</w:t>
      </w:r>
      <w:proofErr w:type="gramStart"/>
      <w:r w:rsidRPr="006F5BF0">
        <w:rPr>
          <w:rFonts w:ascii="Helvetica" w:eastAsia="Times New Roman" w:hAnsi="Helvetica" w:cs="Helvetica"/>
          <w:color w:val="444444"/>
          <w:sz w:val="21"/>
          <w:szCs w:val="21"/>
          <w:lang w:eastAsia="ru-RU"/>
        </w:rPr>
        <w:t xml:space="preserve"> П</w:t>
      </w:r>
      <w:proofErr w:type="gramEnd"/>
      <w:r w:rsidRPr="006F5BF0">
        <w:rPr>
          <w:rFonts w:ascii="Helvetica" w:eastAsia="Times New Roman" w:hAnsi="Helvetica" w:cs="Helvetica"/>
          <w:color w:val="444444"/>
          <w:sz w:val="21"/>
          <w:szCs w:val="21"/>
          <w:lang w:eastAsia="ru-RU"/>
        </w:rPr>
        <w:t xml:space="preserve">рекратить предоставление платной дополнительной образовательной услуги в связи с нарушением «ПОТРЕБИТЕЛЕМ» пункта 2.5. с удержанием из внесенной части оплаты фактических затрат за оказанные платные дополнительные образовательные услуги.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b/>
          <w:bCs/>
          <w:color w:val="444444"/>
          <w:sz w:val="21"/>
          <w:szCs w:val="21"/>
          <w:lang w:eastAsia="ru-RU"/>
        </w:rPr>
        <w:t>IV СРОК ДЕЙСТВИЯ ДОГОВОРА</w:t>
      </w:r>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4.1 Договор действует </w:t>
      </w:r>
      <w:proofErr w:type="gramStart"/>
      <w:r w:rsidRPr="006F5BF0">
        <w:rPr>
          <w:rFonts w:ascii="Helvetica" w:eastAsia="Times New Roman" w:hAnsi="Helvetica" w:cs="Helvetica"/>
          <w:color w:val="444444"/>
          <w:sz w:val="21"/>
          <w:szCs w:val="21"/>
          <w:lang w:eastAsia="ru-RU"/>
        </w:rPr>
        <w:t>с</w:t>
      </w:r>
      <w:proofErr w:type="gramEnd"/>
      <w:r w:rsidRPr="006F5BF0">
        <w:rPr>
          <w:rFonts w:ascii="Helvetica" w:eastAsia="Times New Roman" w:hAnsi="Helvetica" w:cs="Helvetica"/>
          <w:color w:val="444444"/>
          <w:sz w:val="21"/>
          <w:szCs w:val="21"/>
          <w:lang w:eastAsia="ru-RU"/>
        </w:rPr>
        <w:t xml:space="preserve"> __________________ по __________________________________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4.2 Настоящий договор составлен в 2-х экземплярах, каждый из которых имеет одинаковую юридическую силу. </w:t>
      </w:r>
      <w:bookmarkStart w:id="0" w:name="_GoBack"/>
      <w:bookmarkEnd w:id="0"/>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«ИСПОЛНИТЕЛЬ»:                                                                                  « ПОТРЕБИТЕЛЬ»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МБОУ ДОД  ЦДОД                                                                                      ФИО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Юридический адрес:                                                                                    Паспортные данные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636930 </w:t>
      </w:r>
      <w:proofErr w:type="spellStart"/>
      <w:r w:rsidRPr="006F5BF0">
        <w:rPr>
          <w:rFonts w:ascii="Helvetica" w:eastAsia="Times New Roman" w:hAnsi="Helvetica" w:cs="Helvetica"/>
          <w:color w:val="444444"/>
          <w:sz w:val="21"/>
          <w:szCs w:val="21"/>
          <w:lang w:eastAsia="ru-RU"/>
        </w:rPr>
        <w:t>c.Первомайское</w:t>
      </w:r>
      <w:proofErr w:type="spellEnd"/>
      <w:r w:rsidRPr="006F5BF0">
        <w:rPr>
          <w:rFonts w:ascii="Helvetica" w:eastAsia="Times New Roman" w:hAnsi="Helvetica" w:cs="Helvetica"/>
          <w:color w:val="444444"/>
          <w:sz w:val="21"/>
          <w:szCs w:val="21"/>
          <w:lang w:eastAsia="ru-RU"/>
        </w:rPr>
        <w:t xml:space="preserve">,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proofErr w:type="spellStart"/>
      <w:r w:rsidRPr="006F5BF0">
        <w:rPr>
          <w:rFonts w:ascii="Helvetica" w:eastAsia="Times New Roman" w:hAnsi="Helvetica" w:cs="Helvetica"/>
          <w:color w:val="444444"/>
          <w:sz w:val="21"/>
          <w:szCs w:val="21"/>
          <w:lang w:eastAsia="ru-RU"/>
        </w:rPr>
        <w:t>ул</w:t>
      </w:r>
      <w:proofErr w:type="gramStart"/>
      <w:r w:rsidRPr="006F5BF0">
        <w:rPr>
          <w:rFonts w:ascii="Helvetica" w:eastAsia="Times New Roman" w:hAnsi="Helvetica" w:cs="Helvetica"/>
          <w:color w:val="444444"/>
          <w:sz w:val="21"/>
          <w:szCs w:val="21"/>
          <w:lang w:eastAsia="ru-RU"/>
        </w:rPr>
        <w:t>.К</w:t>
      </w:r>
      <w:proofErr w:type="gramEnd"/>
      <w:r w:rsidRPr="006F5BF0">
        <w:rPr>
          <w:rFonts w:ascii="Helvetica" w:eastAsia="Times New Roman" w:hAnsi="Helvetica" w:cs="Helvetica"/>
          <w:color w:val="444444"/>
          <w:sz w:val="21"/>
          <w:szCs w:val="21"/>
          <w:lang w:eastAsia="ru-RU"/>
        </w:rPr>
        <w:t>оммунистическая</w:t>
      </w:r>
      <w:proofErr w:type="spellEnd"/>
      <w:r w:rsidRPr="006F5BF0">
        <w:rPr>
          <w:rFonts w:ascii="Helvetica" w:eastAsia="Times New Roman" w:hAnsi="Helvetica" w:cs="Helvetica"/>
          <w:color w:val="444444"/>
          <w:sz w:val="21"/>
          <w:szCs w:val="21"/>
          <w:lang w:eastAsia="ru-RU"/>
        </w:rPr>
        <w:t xml:space="preserve"> ,7                                                                              Адрес проживания: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ОГРН 1027002953460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ИНН 7012003880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КПП 701201001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Банковские реквизиты: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Банк получателя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ГРКЦ ГУ Банка России по Томской области г. Томск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БИК 046902001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proofErr w:type="gramStart"/>
      <w:r w:rsidRPr="006F5BF0">
        <w:rPr>
          <w:rFonts w:ascii="Helvetica" w:eastAsia="Times New Roman" w:hAnsi="Helvetica" w:cs="Helvetica"/>
          <w:color w:val="444444"/>
          <w:sz w:val="21"/>
          <w:szCs w:val="21"/>
          <w:lang w:eastAsia="ru-RU"/>
        </w:rPr>
        <w:t>Р</w:t>
      </w:r>
      <w:proofErr w:type="gramEnd"/>
      <w:r w:rsidRPr="006F5BF0">
        <w:rPr>
          <w:rFonts w:ascii="Helvetica" w:eastAsia="Times New Roman" w:hAnsi="Helvetica" w:cs="Helvetica"/>
          <w:color w:val="444444"/>
          <w:sz w:val="21"/>
          <w:szCs w:val="21"/>
          <w:lang w:eastAsia="ru-RU"/>
        </w:rPr>
        <w:t xml:space="preserve">/счет 40701810600001000017 </w:t>
      </w:r>
    </w:p>
    <w:p w:rsidR="006F5BF0"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 xml:space="preserve">Получатель: УФК по Томской области (Финансово-Экономическое управление  по Первомайскому району </w:t>
      </w:r>
      <w:proofErr w:type="gramStart"/>
      <w:r w:rsidRPr="006F5BF0">
        <w:rPr>
          <w:rFonts w:ascii="Helvetica" w:eastAsia="Times New Roman" w:hAnsi="Helvetica" w:cs="Helvetica"/>
          <w:color w:val="444444"/>
          <w:sz w:val="21"/>
          <w:szCs w:val="21"/>
          <w:lang w:eastAsia="ru-RU"/>
        </w:rPr>
        <w:t xml:space="preserve">( </w:t>
      </w:r>
      <w:proofErr w:type="gramEnd"/>
      <w:r w:rsidRPr="006F5BF0">
        <w:rPr>
          <w:rFonts w:ascii="Helvetica" w:eastAsia="Times New Roman" w:hAnsi="Helvetica" w:cs="Helvetica"/>
          <w:color w:val="444444"/>
          <w:sz w:val="21"/>
          <w:szCs w:val="21"/>
          <w:lang w:eastAsia="ru-RU"/>
        </w:rPr>
        <w:t xml:space="preserve">МБОУ ДОД ЦДОД </w:t>
      </w:r>
      <w:proofErr w:type="spellStart"/>
      <w:r w:rsidRPr="006F5BF0">
        <w:rPr>
          <w:rFonts w:ascii="Helvetica" w:eastAsia="Times New Roman" w:hAnsi="Helvetica" w:cs="Helvetica"/>
          <w:color w:val="444444"/>
          <w:sz w:val="21"/>
          <w:szCs w:val="21"/>
          <w:lang w:eastAsia="ru-RU"/>
        </w:rPr>
        <w:t>л|c</w:t>
      </w:r>
      <w:proofErr w:type="spellEnd"/>
      <w:r w:rsidRPr="006F5BF0">
        <w:rPr>
          <w:rFonts w:ascii="Helvetica" w:eastAsia="Times New Roman" w:hAnsi="Helvetica" w:cs="Helvetica"/>
          <w:color w:val="444444"/>
          <w:sz w:val="21"/>
          <w:szCs w:val="21"/>
          <w:lang w:eastAsia="ru-RU"/>
        </w:rPr>
        <w:t xml:space="preserve"> 6190500050) </w:t>
      </w:r>
    </w:p>
    <w:p w:rsidR="00D53B58" w:rsidRPr="006F5BF0" w:rsidRDefault="006F5BF0" w:rsidP="006F5BF0">
      <w:pPr>
        <w:spacing w:after="360" w:afterAutospacing="0"/>
        <w:rPr>
          <w:rFonts w:ascii="Helvetica" w:eastAsia="Times New Roman" w:hAnsi="Helvetica" w:cs="Helvetica"/>
          <w:color w:val="444444"/>
          <w:sz w:val="21"/>
          <w:szCs w:val="21"/>
          <w:lang w:eastAsia="ru-RU"/>
        </w:rPr>
      </w:pPr>
      <w:r w:rsidRPr="006F5BF0">
        <w:rPr>
          <w:rFonts w:ascii="Helvetica" w:eastAsia="Times New Roman" w:hAnsi="Helvetica" w:cs="Helvetica"/>
          <w:color w:val="444444"/>
          <w:sz w:val="21"/>
          <w:szCs w:val="21"/>
          <w:lang w:eastAsia="ru-RU"/>
        </w:rPr>
        <w:t>КД  905 303990500500 00 930</w:t>
      </w:r>
      <w:r>
        <w:rPr>
          <w:rFonts w:ascii="Helvetica" w:eastAsia="Times New Roman" w:hAnsi="Helvetica" w:cs="Helvetica"/>
          <w:color w:val="444444"/>
          <w:sz w:val="21"/>
          <w:szCs w:val="21"/>
          <w:lang w:eastAsia="ru-RU"/>
        </w:rPr>
        <w:t> </w:t>
      </w:r>
      <w:r w:rsidRPr="006F5BF0">
        <w:rPr>
          <w:rFonts w:ascii="Helvetica" w:eastAsia="Times New Roman" w:hAnsi="Helvetica" w:cs="Helvetica"/>
          <w:color w:val="444444"/>
          <w:sz w:val="21"/>
          <w:szCs w:val="21"/>
          <w:lang w:eastAsia="ru-RU"/>
        </w:rPr>
        <w:t>180</w:t>
      </w:r>
    </w:p>
    <w:sectPr w:rsidR="00D53B58" w:rsidRPr="006F5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656"/>
    <w:multiLevelType w:val="multilevel"/>
    <w:tmpl w:val="12C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713D7"/>
    <w:multiLevelType w:val="multilevel"/>
    <w:tmpl w:val="A9000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5656D"/>
    <w:multiLevelType w:val="multilevel"/>
    <w:tmpl w:val="BC8CE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67BE9"/>
    <w:multiLevelType w:val="multilevel"/>
    <w:tmpl w:val="CE2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DA1CC7"/>
    <w:multiLevelType w:val="multilevel"/>
    <w:tmpl w:val="881A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5D3BF1"/>
    <w:multiLevelType w:val="multilevel"/>
    <w:tmpl w:val="8F6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E24E32"/>
    <w:multiLevelType w:val="multilevel"/>
    <w:tmpl w:val="35B4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7E054E"/>
    <w:multiLevelType w:val="multilevel"/>
    <w:tmpl w:val="4B24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91049"/>
    <w:multiLevelType w:val="multilevel"/>
    <w:tmpl w:val="F03A6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E37EEC"/>
    <w:multiLevelType w:val="multilevel"/>
    <w:tmpl w:val="E94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BA0115"/>
    <w:multiLevelType w:val="multilevel"/>
    <w:tmpl w:val="53DA5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1"/>
    </w:lvlOverride>
  </w:num>
  <w:num w:numId="3">
    <w:abstractNumId w:val="1"/>
    <w:lvlOverride w:ilvl="1">
      <w:startOverride w:val="1"/>
    </w:lvlOverride>
  </w:num>
  <w:num w:numId="4">
    <w:abstractNumId w:val="8"/>
  </w:num>
  <w:num w:numId="5">
    <w:abstractNumId w:val="8"/>
    <w:lvlOverride w:ilvl="1">
      <w:startOverride w:val="1"/>
    </w:lvlOverride>
  </w:num>
  <w:num w:numId="6">
    <w:abstractNumId w:val="10"/>
    <w:lvlOverride w:ilvl="0">
      <w:startOverride w:val="2"/>
    </w:lvlOverride>
  </w:num>
  <w:num w:numId="7">
    <w:abstractNumId w:val="10"/>
    <w:lvlOverride w:ilvl="0"/>
    <w:lvlOverride w:ilvl="1">
      <w:startOverride w:val="2"/>
    </w:lvlOverride>
  </w:num>
  <w:num w:numId="8">
    <w:abstractNumId w:val="10"/>
    <w:lvlOverride w:ilvl="0"/>
    <w:lvlOverride w:ilvl="1">
      <w:startOverride w:val="2"/>
    </w:lvlOverride>
  </w:num>
  <w:num w:numId="9">
    <w:abstractNumId w:val="10"/>
    <w:lvlOverride w:ilvl="0"/>
    <w:lvlOverride w:ilvl="1">
      <w:startOverride w:val="2"/>
    </w:lvlOverride>
  </w:num>
  <w:num w:numId="10">
    <w:abstractNumId w:val="10"/>
    <w:lvlOverride w:ilvl="0"/>
    <w:lvlOverride w:ilvl="1">
      <w:startOverride w:val="2"/>
    </w:lvlOverride>
  </w:num>
  <w:num w:numId="11">
    <w:abstractNumId w:val="10"/>
    <w:lvlOverride w:ilvl="0"/>
    <w:lvlOverride w:ilvl="1">
      <w:startOverride w:val="2"/>
    </w:lvlOverride>
  </w:num>
  <w:num w:numId="12">
    <w:abstractNumId w:val="10"/>
    <w:lvlOverride w:ilvl="0"/>
    <w:lvlOverride w:ilvl="1">
      <w:startOverride w:val="2"/>
    </w:lvlOverride>
  </w:num>
  <w:num w:numId="13">
    <w:abstractNumId w:val="10"/>
    <w:lvlOverride w:ilvl="0"/>
    <w:lvlOverride w:ilvl="1">
      <w:startOverride w:val="2"/>
    </w:lvlOverride>
  </w:num>
  <w:num w:numId="14">
    <w:abstractNumId w:val="10"/>
    <w:lvlOverride w:ilvl="0"/>
    <w:lvlOverride w:ilvl="1">
      <w:startOverride w:val="2"/>
    </w:lvlOverride>
  </w:num>
  <w:num w:numId="15">
    <w:abstractNumId w:val="7"/>
    <w:lvlOverride w:ilvl="0">
      <w:startOverride w:val="3"/>
    </w:lvlOverride>
  </w:num>
  <w:num w:numId="16">
    <w:abstractNumId w:val="9"/>
  </w:num>
  <w:num w:numId="17">
    <w:abstractNumId w:val="5"/>
  </w:num>
  <w:num w:numId="18">
    <w:abstractNumId w:val="4"/>
    <w:lvlOverride w:ilvl="0">
      <w:startOverride w:val="4"/>
    </w:lvlOverride>
  </w:num>
  <w:num w:numId="19">
    <w:abstractNumId w:val="6"/>
  </w:num>
  <w:num w:numId="20">
    <w:abstractNumId w:val="3"/>
  </w:num>
  <w:num w:numId="21">
    <w:abstractNumId w:val="2"/>
    <w:lvlOverride w:ilvl="0">
      <w:startOverride w:val="5"/>
    </w:lvlOverride>
  </w:num>
  <w:num w:numId="22">
    <w:abstractNumId w:val="2"/>
    <w:lvlOverride w:ilvl="0"/>
    <w:lvlOverride w:ilvl="1">
      <w:startOverride w:val="5"/>
    </w:lvlOverride>
  </w:num>
  <w:num w:numId="23">
    <w:abstractNumId w:val="2"/>
    <w:lvlOverride w:ilvl="0"/>
    <w:lvlOverride w:ilvl="1">
      <w:startOverride w:val="5"/>
    </w:lvlOverride>
  </w:num>
  <w:num w:numId="24">
    <w:abstractNumId w:val="2"/>
    <w:lvlOverride w:ilvl="0"/>
    <w:lvlOverride w:ilvl="1">
      <w:startOverride w:val="5"/>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F0"/>
    <w:rsid w:val="006F5BF0"/>
    <w:rsid w:val="00D53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BF0"/>
    <w:pPr>
      <w:spacing w:before="100" w:before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BF0"/>
    <w:rPr>
      <w:rFonts w:ascii="Times New Roman" w:eastAsia="Times New Roman" w:hAnsi="Times New Roman" w:cs="Times New Roman"/>
      <w:b/>
      <w:bCs/>
      <w:kern w:val="36"/>
      <w:sz w:val="48"/>
      <w:szCs w:val="48"/>
      <w:lang w:eastAsia="ru-RU"/>
    </w:rPr>
  </w:style>
  <w:style w:type="character" w:customStyle="1" w:styleId="leave-reply">
    <w:name w:val="leave-reply"/>
    <w:basedOn w:val="a0"/>
    <w:rsid w:val="006F5BF0"/>
  </w:style>
  <w:style w:type="character" w:styleId="a3">
    <w:name w:val="Strong"/>
    <w:basedOn w:val="a0"/>
    <w:uiPriority w:val="22"/>
    <w:qFormat/>
    <w:rsid w:val="006F5BF0"/>
    <w:rPr>
      <w:b/>
      <w:bCs/>
    </w:rPr>
  </w:style>
  <w:style w:type="character" w:styleId="a4">
    <w:name w:val="Emphasis"/>
    <w:basedOn w:val="a0"/>
    <w:uiPriority w:val="20"/>
    <w:qFormat/>
    <w:rsid w:val="006F5B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BF0"/>
    <w:pPr>
      <w:spacing w:before="100" w:before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BF0"/>
    <w:rPr>
      <w:rFonts w:ascii="Times New Roman" w:eastAsia="Times New Roman" w:hAnsi="Times New Roman" w:cs="Times New Roman"/>
      <w:b/>
      <w:bCs/>
      <w:kern w:val="36"/>
      <w:sz w:val="48"/>
      <w:szCs w:val="48"/>
      <w:lang w:eastAsia="ru-RU"/>
    </w:rPr>
  </w:style>
  <w:style w:type="character" w:customStyle="1" w:styleId="leave-reply">
    <w:name w:val="leave-reply"/>
    <w:basedOn w:val="a0"/>
    <w:rsid w:val="006F5BF0"/>
  </w:style>
  <w:style w:type="character" w:styleId="a3">
    <w:name w:val="Strong"/>
    <w:basedOn w:val="a0"/>
    <w:uiPriority w:val="22"/>
    <w:qFormat/>
    <w:rsid w:val="006F5BF0"/>
    <w:rPr>
      <w:b/>
      <w:bCs/>
    </w:rPr>
  </w:style>
  <w:style w:type="character" w:styleId="a4">
    <w:name w:val="Emphasis"/>
    <w:basedOn w:val="a0"/>
    <w:uiPriority w:val="20"/>
    <w:qFormat/>
    <w:rsid w:val="006F5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8079">
      <w:bodyDiv w:val="1"/>
      <w:marLeft w:val="0"/>
      <w:marRight w:val="0"/>
      <w:marTop w:val="0"/>
      <w:marBottom w:val="0"/>
      <w:divBdr>
        <w:top w:val="none" w:sz="0" w:space="0" w:color="auto"/>
        <w:left w:val="none" w:sz="0" w:space="0" w:color="auto"/>
        <w:bottom w:val="none" w:sz="0" w:space="0" w:color="auto"/>
        <w:right w:val="none" w:sz="0" w:space="0" w:color="auto"/>
      </w:divBdr>
      <w:divsChild>
        <w:div w:id="1332638053">
          <w:marLeft w:val="0"/>
          <w:marRight w:val="0"/>
          <w:marTop w:val="0"/>
          <w:marBottom w:val="0"/>
          <w:divBdr>
            <w:top w:val="none" w:sz="0" w:space="0" w:color="auto"/>
            <w:left w:val="none" w:sz="0" w:space="0" w:color="auto"/>
            <w:bottom w:val="none" w:sz="0" w:space="0" w:color="auto"/>
            <w:right w:val="none" w:sz="0" w:space="0" w:color="auto"/>
          </w:divBdr>
          <w:divsChild>
            <w:div w:id="892350122">
              <w:marLeft w:val="0"/>
              <w:marRight w:val="0"/>
              <w:marTop w:val="0"/>
              <w:marBottom w:val="0"/>
              <w:divBdr>
                <w:top w:val="none" w:sz="0" w:space="0" w:color="auto"/>
                <w:left w:val="none" w:sz="0" w:space="0" w:color="auto"/>
                <w:bottom w:val="none" w:sz="0" w:space="0" w:color="auto"/>
                <w:right w:val="none" w:sz="0" w:space="0" w:color="auto"/>
              </w:divBdr>
              <w:divsChild>
                <w:div w:id="1492868521">
                  <w:marLeft w:val="0"/>
                  <w:marRight w:val="0"/>
                  <w:marTop w:val="360"/>
                  <w:marBottom w:val="0"/>
                  <w:divBdr>
                    <w:top w:val="none" w:sz="0" w:space="0" w:color="auto"/>
                    <w:left w:val="none" w:sz="0" w:space="0" w:color="auto"/>
                    <w:bottom w:val="none" w:sz="0" w:space="0" w:color="auto"/>
                    <w:right w:val="none" w:sz="0" w:space="0" w:color="auto"/>
                  </w:divBdr>
                  <w:divsChild>
                    <w:div w:id="1531645241">
                      <w:marLeft w:val="0"/>
                      <w:marRight w:val="0"/>
                      <w:marTop w:val="0"/>
                      <w:marBottom w:val="0"/>
                      <w:divBdr>
                        <w:top w:val="none" w:sz="0" w:space="0" w:color="auto"/>
                        <w:left w:val="none" w:sz="0" w:space="0" w:color="auto"/>
                        <w:bottom w:val="none" w:sz="0" w:space="0" w:color="auto"/>
                        <w:right w:val="none" w:sz="0" w:space="0" w:color="auto"/>
                      </w:divBdr>
                      <w:divsChild>
                        <w:div w:id="585966955">
                          <w:marLeft w:val="0"/>
                          <w:marRight w:val="0"/>
                          <w:marTop w:val="0"/>
                          <w:marBottom w:val="0"/>
                          <w:divBdr>
                            <w:top w:val="none" w:sz="0" w:space="0" w:color="auto"/>
                            <w:left w:val="none" w:sz="0" w:space="0" w:color="auto"/>
                            <w:bottom w:val="none" w:sz="0" w:space="0" w:color="auto"/>
                            <w:right w:val="none" w:sz="0" w:space="0" w:color="auto"/>
                          </w:divBdr>
                        </w:div>
                        <w:div w:id="16662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cdod.dou.tomsk.ru/polozhenie-o-predostavlenii-platnyih-dopolnitelnyih-obrazovatelnyih-usl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МБОУ Первомайская СОШ</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1</cp:revision>
  <dcterms:created xsi:type="dcterms:W3CDTF">2017-10-08T14:40:00Z</dcterms:created>
  <dcterms:modified xsi:type="dcterms:W3CDTF">2017-10-08T14:44:00Z</dcterms:modified>
</cp:coreProperties>
</file>